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262" w:rsidRPr="00321908" w:rsidRDefault="00DE12B3" w:rsidP="008E6D08">
      <w:pPr>
        <w:widowControl w:val="0"/>
        <w:autoSpaceDE w:val="0"/>
        <w:autoSpaceDN w:val="0"/>
        <w:adjustRightInd w:val="0"/>
        <w:ind w:left="72" w:firstLine="288"/>
        <w:jc w:val="right"/>
        <w:rPr>
          <w:rFonts w:cs="Lucida Grande"/>
          <w:b/>
          <w:noProof/>
          <w:sz w:val="40"/>
        </w:rPr>
      </w:pPr>
      <w:bookmarkStart w:id="0" w:name="_GoBack"/>
      <w:bookmarkEnd w:id="0"/>
      <w:r>
        <w:rPr>
          <w:b/>
          <w:noProof/>
          <w:sz w:val="40"/>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914400" cy="898525"/>
            <wp:effectExtent l="0" t="0" r="0" b="0"/>
            <wp:wrapNone/>
            <wp:docPr id="2" name="Picture 2" descr="R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Logo-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98525"/>
                    </a:xfrm>
                    <a:prstGeom prst="rect">
                      <a:avLst/>
                    </a:prstGeom>
                    <a:noFill/>
                    <a:ln>
                      <a:noFill/>
                    </a:ln>
                  </pic:spPr>
                </pic:pic>
              </a:graphicData>
            </a:graphic>
          </wp:anchor>
        </w:drawing>
      </w:r>
      <w:r w:rsidR="00731262" w:rsidRPr="00321908">
        <w:rPr>
          <w:b/>
          <w:noProof/>
          <w:sz w:val="40"/>
        </w:rPr>
        <w:t>Kensington Intermediate School</w:t>
      </w:r>
    </w:p>
    <w:p w:rsidR="008E6D08" w:rsidRPr="00E80A0F" w:rsidRDefault="008E6D08" w:rsidP="008E6D08">
      <w:pPr>
        <w:widowControl w:val="0"/>
        <w:autoSpaceDE w:val="0"/>
        <w:autoSpaceDN w:val="0"/>
        <w:adjustRightInd w:val="0"/>
        <w:ind w:left="72" w:firstLine="288"/>
        <w:jc w:val="right"/>
        <w:rPr>
          <w:rFonts w:cs="Lucida Grande"/>
        </w:rPr>
      </w:pPr>
      <w:r>
        <w:rPr>
          <w:rFonts w:cs="Lucida Grande"/>
        </w:rPr>
        <w:t>20140 Lake Road</w:t>
      </w:r>
      <w:r w:rsidRPr="00E80A0F">
        <w:rPr>
          <w:rFonts w:cs="Lucida Grande"/>
        </w:rPr>
        <w:t xml:space="preserve"> • Rocky River • Ohio 44116</w:t>
      </w:r>
    </w:p>
    <w:p w:rsidR="008E6D08" w:rsidRPr="00E80A0F" w:rsidRDefault="008E6D08" w:rsidP="008E6D08">
      <w:pPr>
        <w:widowControl w:val="0"/>
        <w:autoSpaceDE w:val="0"/>
        <w:autoSpaceDN w:val="0"/>
        <w:adjustRightInd w:val="0"/>
        <w:ind w:left="72" w:firstLine="288"/>
        <w:jc w:val="right"/>
        <w:rPr>
          <w:rFonts w:cs="Lucida Grande"/>
        </w:rPr>
      </w:pPr>
      <w:r w:rsidRPr="00E80A0F">
        <w:rPr>
          <w:rFonts w:cs="Lucida Grande"/>
        </w:rPr>
        <w:t>440.356.</w:t>
      </w:r>
      <w:r>
        <w:rPr>
          <w:rFonts w:cs="Lucida Grande"/>
        </w:rPr>
        <w:t>6770</w:t>
      </w:r>
      <w:r w:rsidRPr="00E80A0F">
        <w:rPr>
          <w:rFonts w:cs="Lucida Grande"/>
        </w:rPr>
        <w:t xml:space="preserve"> •</w:t>
      </w:r>
      <w:r>
        <w:rPr>
          <w:rFonts w:cs="Lucida Grande"/>
        </w:rPr>
        <w:t xml:space="preserve"> murphy.todd@rrcs.org </w:t>
      </w:r>
      <w:r w:rsidRPr="00E80A0F">
        <w:rPr>
          <w:rFonts w:cs="Lucida Grande"/>
        </w:rPr>
        <w:t>• www.rrcs.org</w:t>
      </w:r>
    </w:p>
    <w:p w:rsidR="008E6D08" w:rsidRPr="005E2007" w:rsidRDefault="008E6D08" w:rsidP="008E6D08">
      <w:pPr>
        <w:widowControl w:val="0"/>
        <w:autoSpaceDE w:val="0"/>
        <w:autoSpaceDN w:val="0"/>
        <w:adjustRightInd w:val="0"/>
        <w:ind w:left="72" w:firstLine="288"/>
        <w:jc w:val="right"/>
        <w:rPr>
          <w:rFonts w:cs="Lucida Grande"/>
          <w:b/>
        </w:rPr>
      </w:pPr>
      <w:r>
        <w:rPr>
          <w:rFonts w:cs="Lucida Grande"/>
          <w:b/>
        </w:rPr>
        <w:t>Todd Murphy</w:t>
      </w:r>
      <w:r w:rsidRPr="00543209">
        <w:rPr>
          <w:rFonts w:cs="Lucida Grande"/>
          <w:b/>
        </w:rPr>
        <w:t xml:space="preserve">, Principal </w:t>
      </w:r>
    </w:p>
    <w:p w:rsidR="008E6D08" w:rsidRPr="009D15E7" w:rsidRDefault="008E6D08" w:rsidP="008E6D08">
      <w:pPr>
        <w:widowControl w:val="0"/>
        <w:autoSpaceDE w:val="0"/>
        <w:autoSpaceDN w:val="0"/>
        <w:adjustRightInd w:val="0"/>
        <w:rPr>
          <w:rFonts w:cs="Lucida Grande"/>
          <w:b/>
        </w:rPr>
      </w:pPr>
      <w:r w:rsidRPr="009D15E7">
        <w:rPr>
          <w:rFonts w:cs="Lucida Grande"/>
          <w:b/>
        </w:rPr>
        <w:t>______________________________________________________________________________</w:t>
      </w:r>
    </w:p>
    <w:p w:rsidR="008E6D08" w:rsidRPr="009D15E7" w:rsidRDefault="008E6D08" w:rsidP="008E6D08">
      <w:pPr>
        <w:widowControl w:val="0"/>
        <w:autoSpaceDE w:val="0"/>
        <w:autoSpaceDN w:val="0"/>
        <w:adjustRightInd w:val="0"/>
        <w:rPr>
          <w:rFonts w:cs="Lucida Grande"/>
          <w:b/>
        </w:rPr>
      </w:pPr>
    </w:p>
    <w:p w:rsidR="00182212" w:rsidRDefault="00182212" w:rsidP="008E6D08">
      <w:pPr>
        <w:pStyle w:val="ColorfulList-Accent11"/>
        <w:ind w:left="360"/>
        <w:rPr>
          <w:rFonts w:cs="Lucida Grande"/>
        </w:rPr>
      </w:pPr>
    </w:p>
    <w:p w:rsidR="008E6D08" w:rsidRDefault="008E6D08" w:rsidP="008E6D08">
      <w:pPr>
        <w:pStyle w:val="ColorfulList-Accent11"/>
        <w:ind w:left="360"/>
        <w:rPr>
          <w:rFonts w:cs="Lucida Grande"/>
        </w:rPr>
      </w:pPr>
    </w:p>
    <w:p w:rsidR="00182212" w:rsidRPr="00182212" w:rsidRDefault="00182212" w:rsidP="00182212">
      <w:pPr>
        <w:autoSpaceDE w:val="0"/>
        <w:autoSpaceDN w:val="0"/>
        <w:adjustRightInd w:val="0"/>
        <w:jc w:val="center"/>
        <w:rPr>
          <w:rFonts w:eastAsia="Calibri"/>
          <w:b/>
          <w:color w:val="000000"/>
          <w:sz w:val="28"/>
          <w:szCs w:val="28"/>
        </w:rPr>
      </w:pPr>
      <w:r w:rsidRPr="00182212">
        <w:rPr>
          <w:rFonts w:eastAsia="Calibri"/>
          <w:b/>
          <w:color w:val="000000"/>
          <w:sz w:val="28"/>
          <w:szCs w:val="28"/>
        </w:rPr>
        <w:t>Healthy and Peanut Free</w:t>
      </w:r>
    </w:p>
    <w:p w:rsidR="00182212" w:rsidRPr="00182212" w:rsidRDefault="00182212" w:rsidP="00182212">
      <w:pPr>
        <w:autoSpaceDE w:val="0"/>
        <w:autoSpaceDN w:val="0"/>
        <w:adjustRightInd w:val="0"/>
        <w:jc w:val="center"/>
        <w:rPr>
          <w:rFonts w:eastAsia="Calibri"/>
          <w:b/>
          <w:color w:val="000000"/>
          <w:sz w:val="28"/>
          <w:szCs w:val="28"/>
        </w:rPr>
      </w:pPr>
      <w:r w:rsidRPr="00182212">
        <w:rPr>
          <w:rFonts w:eastAsia="Calibri"/>
          <w:b/>
          <w:color w:val="000000"/>
          <w:sz w:val="28"/>
          <w:szCs w:val="28"/>
        </w:rPr>
        <w:t>Snacks</w:t>
      </w:r>
    </w:p>
    <w:p w:rsidR="00182212" w:rsidRPr="00182212" w:rsidRDefault="00182212" w:rsidP="00182212">
      <w:pPr>
        <w:autoSpaceDE w:val="0"/>
        <w:autoSpaceDN w:val="0"/>
        <w:adjustRightInd w:val="0"/>
        <w:jc w:val="both"/>
        <w:rPr>
          <w:rFonts w:eastAsia="Calibri" w:cs="Tahoma"/>
          <w:color w:val="000000"/>
          <w:sz w:val="22"/>
          <w:szCs w:val="22"/>
        </w:rPr>
      </w:pPr>
      <w:r w:rsidRPr="00182212">
        <w:rPr>
          <w:rFonts w:eastAsia="Calibri" w:cs="Tahoma"/>
          <w:color w:val="000000"/>
          <w:sz w:val="22"/>
          <w:szCs w:val="22"/>
        </w:rPr>
        <w:t>Dear Kensington Families,</w:t>
      </w:r>
    </w:p>
    <w:p w:rsidR="00182212" w:rsidRPr="00182212" w:rsidRDefault="00182212" w:rsidP="00182212">
      <w:pPr>
        <w:autoSpaceDE w:val="0"/>
        <w:autoSpaceDN w:val="0"/>
        <w:adjustRightInd w:val="0"/>
        <w:jc w:val="both"/>
        <w:rPr>
          <w:rFonts w:eastAsia="Calibri" w:cs="Tahoma"/>
          <w:color w:val="000000"/>
          <w:sz w:val="22"/>
          <w:szCs w:val="22"/>
        </w:rPr>
      </w:pPr>
    </w:p>
    <w:p w:rsidR="00182212" w:rsidRPr="00182212" w:rsidRDefault="00182212" w:rsidP="00182212">
      <w:pPr>
        <w:jc w:val="both"/>
        <w:rPr>
          <w:rFonts w:cs="Tahoma"/>
          <w:sz w:val="22"/>
          <w:szCs w:val="22"/>
          <w:u w:val="single"/>
        </w:rPr>
      </w:pPr>
      <w:r w:rsidRPr="00182212">
        <w:rPr>
          <w:rFonts w:cs="Tahoma"/>
          <w:sz w:val="22"/>
          <w:szCs w:val="22"/>
        </w:rPr>
        <w:t>There ar</w:t>
      </w:r>
      <w:r w:rsidR="00E501BF">
        <w:rPr>
          <w:rFonts w:cs="Tahoma"/>
          <w:sz w:val="22"/>
          <w:szCs w:val="22"/>
        </w:rPr>
        <w:t>e several students in your child’s classroom</w:t>
      </w:r>
      <w:r w:rsidRPr="00182212">
        <w:rPr>
          <w:rFonts w:cs="Tahoma"/>
          <w:sz w:val="22"/>
          <w:szCs w:val="22"/>
        </w:rPr>
        <w:t xml:space="preserve"> that have severe, life-threatening allergies to nuts; including peanuts, peanut butter,</w:t>
      </w:r>
      <w:r>
        <w:rPr>
          <w:rFonts w:cs="Tahoma"/>
          <w:sz w:val="22"/>
          <w:szCs w:val="22"/>
        </w:rPr>
        <w:t xml:space="preserve"> pecans, walnuts, nut oils (i.e. p</w:t>
      </w:r>
      <w:r w:rsidRPr="00182212">
        <w:rPr>
          <w:rFonts w:cs="Tahoma"/>
          <w:sz w:val="22"/>
          <w:szCs w:val="22"/>
        </w:rPr>
        <w:t>eanut oil), nut flavorings (i</w:t>
      </w:r>
      <w:r>
        <w:rPr>
          <w:rFonts w:cs="Tahoma"/>
          <w:sz w:val="22"/>
          <w:szCs w:val="22"/>
        </w:rPr>
        <w:t>.</w:t>
      </w:r>
      <w:r w:rsidRPr="00182212">
        <w:rPr>
          <w:rFonts w:cs="Tahoma"/>
          <w:sz w:val="22"/>
          <w:szCs w:val="22"/>
        </w:rPr>
        <w:t xml:space="preserve">e. almond extract), etc. It is possible that contact with nut residue (even from the fingers of a non-allergy student) is enough to trigger an anaphylaxis </w:t>
      </w:r>
      <w:r w:rsidRPr="00182212">
        <w:rPr>
          <w:rFonts w:cs="Tahoma"/>
          <w:b/>
          <w:i/>
          <w:sz w:val="22"/>
          <w:szCs w:val="22"/>
          <w:u w:val="single"/>
        </w:rPr>
        <w:t>life-threatening</w:t>
      </w:r>
      <w:r w:rsidRPr="00182212">
        <w:rPr>
          <w:rFonts w:cs="Tahoma"/>
          <w:sz w:val="22"/>
          <w:szCs w:val="22"/>
          <w:u w:val="single"/>
        </w:rPr>
        <w:t xml:space="preserve"> attack.</w:t>
      </w:r>
    </w:p>
    <w:p w:rsidR="00182212" w:rsidRPr="00182212" w:rsidRDefault="00182212" w:rsidP="00182212">
      <w:pPr>
        <w:autoSpaceDE w:val="0"/>
        <w:autoSpaceDN w:val="0"/>
        <w:adjustRightInd w:val="0"/>
        <w:jc w:val="both"/>
        <w:rPr>
          <w:rFonts w:eastAsia="Calibri" w:cs="Tahoma"/>
          <w:color w:val="000000"/>
          <w:sz w:val="22"/>
          <w:szCs w:val="22"/>
          <w:u w:val="single"/>
        </w:rPr>
      </w:pPr>
    </w:p>
    <w:p w:rsidR="00182212" w:rsidRPr="00182212" w:rsidRDefault="00182212" w:rsidP="00182212">
      <w:pPr>
        <w:autoSpaceDE w:val="0"/>
        <w:autoSpaceDN w:val="0"/>
        <w:adjustRightInd w:val="0"/>
        <w:jc w:val="both"/>
        <w:rPr>
          <w:rFonts w:eastAsia="Calibri" w:cs="Tahoma"/>
          <w:color w:val="000000"/>
          <w:sz w:val="22"/>
          <w:szCs w:val="22"/>
        </w:rPr>
      </w:pPr>
      <w:r w:rsidRPr="00182212">
        <w:rPr>
          <w:rFonts w:eastAsia="Calibri" w:cs="Tahoma"/>
          <w:color w:val="000000"/>
          <w:sz w:val="22"/>
          <w:szCs w:val="22"/>
        </w:rPr>
        <w:t xml:space="preserve">Safety for all our children is a priority at Kensington.  As parents send their children off to school in the morning, we want them to feel confident that Kensington is doing everything they can to protect their children from all dangers, even if the danger is food.  </w:t>
      </w:r>
    </w:p>
    <w:p w:rsidR="00182212" w:rsidRPr="00182212" w:rsidRDefault="00182212" w:rsidP="00182212">
      <w:pPr>
        <w:tabs>
          <w:tab w:val="left" w:pos="3290"/>
        </w:tabs>
        <w:autoSpaceDE w:val="0"/>
        <w:autoSpaceDN w:val="0"/>
        <w:adjustRightInd w:val="0"/>
        <w:jc w:val="both"/>
        <w:rPr>
          <w:rFonts w:eastAsia="Calibri" w:cs="Tahoma"/>
          <w:color w:val="000000"/>
          <w:sz w:val="22"/>
          <w:szCs w:val="22"/>
        </w:rPr>
      </w:pPr>
      <w:r w:rsidRPr="00182212">
        <w:rPr>
          <w:rFonts w:eastAsia="Calibri" w:cs="Tahoma"/>
          <w:color w:val="000000"/>
          <w:sz w:val="22"/>
          <w:szCs w:val="22"/>
        </w:rPr>
        <w:tab/>
      </w:r>
    </w:p>
    <w:p w:rsidR="00182212" w:rsidRPr="00182212" w:rsidRDefault="00182212" w:rsidP="00182212">
      <w:pPr>
        <w:autoSpaceDE w:val="0"/>
        <w:autoSpaceDN w:val="0"/>
        <w:adjustRightInd w:val="0"/>
        <w:jc w:val="both"/>
        <w:rPr>
          <w:rFonts w:eastAsia="Calibri" w:cs="Tahoma"/>
          <w:color w:val="000000"/>
          <w:sz w:val="22"/>
          <w:szCs w:val="22"/>
        </w:rPr>
      </w:pPr>
      <w:r w:rsidRPr="00182212">
        <w:rPr>
          <w:rFonts w:eastAsia="Calibri" w:cs="Tahoma"/>
          <w:color w:val="000000"/>
          <w:sz w:val="22"/>
          <w:szCs w:val="22"/>
        </w:rPr>
        <w:t>As a school, we are encouraging “healthy snacking”.  By instituting some thoughtful consideration into the classroom “snack plan”, we can make the classroom a safe place for our students. We are asking parents to be conscientious in the selection of daily snacks and birthday treats that their children bring to school in an attempt to limit the chances of children being exposed to nuts. We do highly encourage that birthday treats be non-food items (stickers, pencils, erasers, etc.).</w:t>
      </w:r>
    </w:p>
    <w:p w:rsidR="00182212" w:rsidRPr="00182212" w:rsidRDefault="00182212" w:rsidP="00182212">
      <w:pPr>
        <w:autoSpaceDE w:val="0"/>
        <w:autoSpaceDN w:val="0"/>
        <w:adjustRightInd w:val="0"/>
        <w:jc w:val="both"/>
        <w:rPr>
          <w:rFonts w:eastAsia="Calibri" w:cs="Tahoma"/>
          <w:color w:val="000000"/>
          <w:sz w:val="22"/>
          <w:szCs w:val="22"/>
        </w:rPr>
      </w:pPr>
    </w:p>
    <w:p w:rsidR="00182212" w:rsidRPr="00182212" w:rsidRDefault="00182212" w:rsidP="00182212">
      <w:pPr>
        <w:autoSpaceDE w:val="0"/>
        <w:autoSpaceDN w:val="0"/>
        <w:adjustRightInd w:val="0"/>
        <w:jc w:val="both"/>
        <w:rPr>
          <w:rFonts w:eastAsia="Calibri" w:cs="Tahoma"/>
          <w:i/>
          <w:color w:val="000000"/>
          <w:sz w:val="22"/>
          <w:szCs w:val="22"/>
          <w:u w:val="single"/>
        </w:rPr>
      </w:pPr>
      <w:r w:rsidRPr="00182212">
        <w:rPr>
          <w:rFonts w:eastAsia="Calibri" w:cs="Tahoma"/>
          <w:color w:val="000000"/>
          <w:sz w:val="22"/>
          <w:szCs w:val="22"/>
        </w:rPr>
        <w:t xml:space="preserve">Not only do we want to encourage peanut free snacks, we want to ask parents to send in healthy snacks (fruits, veggies, raisins, crackers, etc.).  We have included a list of possible snack foods that may not contain peanut traces.   </w:t>
      </w:r>
      <w:r w:rsidRPr="00182212">
        <w:rPr>
          <w:rFonts w:eastAsia="Calibri" w:cs="Tahoma"/>
          <w:i/>
          <w:color w:val="000000"/>
          <w:sz w:val="22"/>
          <w:szCs w:val="22"/>
          <w:u w:val="single"/>
        </w:rPr>
        <w:t xml:space="preserve">**The only way to be absolutely sure is to read the label carefully, even paying attention to “traces of nuts”.  </w:t>
      </w:r>
    </w:p>
    <w:p w:rsidR="00182212" w:rsidRPr="00182212" w:rsidRDefault="00182212" w:rsidP="00182212">
      <w:pPr>
        <w:autoSpaceDE w:val="0"/>
        <w:autoSpaceDN w:val="0"/>
        <w:adjustRightInd w:val="0"/>
        <w:jc w:val="both"/>
        <w:rPr>
          <w:rFonts w:eastAsia="Calibri" w:cs="Tahoma"/>
          <w:i/>
          <w:color w:val="000000"/>
          <w:sz w:val="22"/>
          <w:szCs w:val="22"/>
          <w:u w:val="single"/>
        </w:rPr>
      </w:pPr>
    </w:p>
    <w:p w:rsidR="00182212" w:rsidRPr="00182212" w:rsidRDefault="00182212" w:rsidP="00182212">
      <w:pPr>
        <w:autoSpaceDE w:val="0"/>
        <w:autoSpaceDN w:val="0"/>
        <w:adjustRightInd w:val="0"/>
        <w:jc w:val="both"/>
        <w:rPr>
          <w:rFonts w:eastAsia="Calibri" w:cs="Tahoma"/>
          <w:color w:val="000000"/>
          <w:sz w:val="22"/>
          <w:szCs w:val="22"/>
        </w:rPr>
      </w:pPr>
      <w:r w:rsidRPr="00182212">
        <w:rPr>
          <w:rFonts w:eastAsia="Calibri" w:cs="Tahoma"/>
          <w:color w:val="000000"/>
          <w:sz w:val="22"/>
          <w:szCs w:val="22"/>
        </w:rPr>
        <w:t>We thank you in advance for your consideration in making the school environment safe for all our Kensington children. Together we can make a difference for children.</w:t>
      </w:r>
    </w:p>
    <w:p w:rsidR="00182212" w:rsidRPr="00182212" w:rsidRDefault="00182212" w:rsidP="00182212">
      <w:pPr>
        <w:autoSpaceDE w:val="0"/>
        <w:autoSpaceDN w:val="0"/>
        <w:adjustRightInd w:val="0"/>
        <w:jc w:val="both"/>
        <w:rPr>
          <w:rFonts w:eastAsia="Calibri" w:cs="Tahoma"/>
          <w:color w:val="000000"/>
          <w:sz w:val="22"/>
          <w:szCs w:val="22"/>
          <w:u w:val="single"/>
        </w:rPr>
      </w:pPr>
    </w:p>
    <w:p w:rsidR="00182212" w:rsidRPr="00182212" w:rsidRDefault="00182212" w:rsidP="00182212">
      <w:pPr>
        <w:autoSpaceDE w:val="0"/>
        <w:autoSpaceDN w:val="0"/>
        <w:adjustRightInd w:val="0"/>
        <w:jc w:val="both"/>
        <w:rPr>
          <w:rFonts w:eastAsia="Calibri" w:cs="Tahoma"/>
          <w:b/>
          <w:bCs/>
          <w:color w:val="000000"/>
          <w:sz w:val="22"/>
          <w:szCs w:val="22"/>
          <w:u w:val="single"/>
        </w:rPr>
      </w:pPr>
      <w:r w:rsidRPr="00182212">
        <w:rPr>
          <w:rFonts w:eastAsia="Calibri" w:cs="Tahoma"/>
          <w:b/>
          <w:bCs/>
          <w:color w:val="000000"/>
          <w:sz w:val="22"/>
          <w:szCs w:val="22"/>
          <w:u w:val="single"/>
        </w:rPr>
        <w:t>Suggestions:</w:t>
      </w:r>
    </w:p>
    <w:p w:rsidR="00182212" w:rsidRPr="00182212" w:rsidRDefault="00182212" w:rsidP="00E501BF">
      <w:pPr>
        <w:autoSpaceDE w:val="0"/>
        <w:autoSpaceDN w:val="0"/>
        <w:adjustRightInd w:val="0"/>
        <w:jc w:val="both"/>
        <w:rPr>
          <w:rFonts w:cs="Tahoma"/>
          <w:bCs/>
          <w:sz w:val="22"/>
          <w:szCs w:val="22"/>
        </w:rPr>
      </w:pPr>
      <w:r w:rsidRPr="00182212">
        <w:rPr>
          <w:rFonts w:eastAsia="Calibri" w:cs="Tahoma"/>
          <w:b/>
          <w:bCs/>
          <w:color w:val="000000"/>
          <w:sz w:val="22"/>
          <w:szCs w:val="22"/>
        </w:rPr>
        <w:t xml:space="preserve">Snacks: </w:t>
      </w:r>
      <w:r w:rsidR="00E501BF">
        <w:rPr>
          <w:rFonts w:eastAsia="Calibri" w:cs="Tahoma"/>
          <w:b/>
          <w:bCs/>
          <w:color w:val="000000"/>
          <w:sz w:val="22"/>
          <w:szCs w:val="22"/>
        </w:rPr>
        <w:t>Fresh fruits and vegetables are encouraged</w:t>
      </w:r>
      <w:r w:rsidR="00CB30EB">
        <w:rPr>
          <w:rFonts w:eastAsia="Calibri" w:cs="Tahoma"/>
          <w:b/>
          <w:bCs/>
          <w:color w:val="000000"/>
          <w:sz w:val="22"/>
          <w:szCs w:val="22"/>
        </w:rPr>
        <w:t>.</w:t>
      </w:r>
    </w:p>
    <w:p w:rsidR="00182212" w:rsidRPr="00182212" w:rsidRDefault="00182212" w:rsidP="00182212">
      <w:pPr>
        <w:jc w:val="both"/>
        <w:rPr>
          <w:sz w:val="22"/>
          <w:szCs w:val="22"/>
        </w:rPr>
      </w:pPr>
    </w:p>
    <w:p w:rsidR="00182212" w:rsidRPr="00182212" w:rsidRDefault="00182212" w:rsidP="00182212">
      <w:pPr>
        <w:jc w:val="both"/>
        <w:rPr>
          <w:sz w:val="22"/>
          <w:szCs w:val="22"/>
        </w:rPr>
      </w:pPr>
      <w:r w:rsidRPr="00182212">
        <w:rPr>
          <w:sz w:val="22"/>
          <w:szCs w:val="22"/>
        </w:rPr>
        <w:t>Respectfully,</w:t>
      </w:r>
    </w:p>
    <w:p w:rsidR="00182212" w:rsidRPr="00182212" w:rsidRDefault="00182212" w:rsidP="00182212"/>
    <w:p w:rsidR="00182212" w:rsidRPr="00182212" w:rsidRDefault="00182212" w:rsidP="00182212">
      <w:pPr>
        <w:keepNext/>
        <w:outlineLvl w:val="0"/>
        <w:rPr>
          <w:rFonts w:eastAsia="Calibri"/>
          <w:sz w:val="22"/>
          <w:szCs w:val="22"/>
        </w:rPr>
      </w:pPr>
      <w:r w:rsidRPr="00182212">
        <w:rPr>
          <w:rFonts w:eastAsia="Calibri"/>
          <w:i/>
          <w:sz w:val="22"/>
          <w:szCs w:val="22"/>
        </w:rPr>
        <w:t>Mr. Todd Murphy</w:t>
      </w:r>
      <w:r w:rsidRPr="00182212">
        <w:rPr>
          <w:rFonts w:eastAsia="Calibri"/>
          <w:sz w:val="22"/>
          <w:szCs w:val="22"/>
        </w:rPr>
        <w:tab/>
      </w:r>
      <w:r w:rsidRPr="00182212">
        <w:rPr>
          <w:rFonts w:eastAsia="Calibri"/>
          <w:sz w:val="22"/>
          <w:szCs w:val="22"/>
        </w:rPr>
        <w:tab/>
      </w:r>
      <w:r w:rsidRPr="00182212">
        <w:rPr>
          <w:rFonts w:eastAsia="Calibri"/>
          <w:sz w:val="22"/>
          <w:szCs w:val="22"/>
        </w:rPr>
        <w:tab/>
      </w:r>
      <w:r w:rsidRPr="00182212">
        <w:rPr>
          <w:rFonts w:eastAsia="Calibri"/>
          <w:sz w:val="22"/>
          <w:szCs w:val="22"/>
        </w:rPr>
        <w:tab/>
      </w:r>
      <w:r w:rsidRPr="00182212">
        <w:rPr>
          <w:rFonts w:eastAsia="Calibri"/>
          <w:i/>
          <w:sz w:val="22"/>
          <w:szCs w:val="22"/>
        </w:rPr>
        <w:t>Mrs. Barbara Reddy</w:t>
      </w:r>
    </w:p>
    <w:p w:rsidR="00182212" w:rsidRPr="00182212" w:rsidRDefault="00182212" w:rsidP="00182212">
      <w:pPr>
        <w:rPr>
          <w:sz w:val="22"/>
          <w:szCs w:val="22"/>
        </w:rPr>
      </w:pPr>
      <w:r w:rsidRPr="00182212">
        <w:rPr>
          <w:sz w:val="22"/>
          <w:szCs w:val="22"/>
        </w:rPr>
        <w:t>Principal</w:t>
      </w:r>
      <w:r w:rsidRPr="00182212">
        <w:rPr>
          <w:sz w:val="22"/>
          <w:szCs w:val="22"/>
        </w:rPr>
        <w:tab/>
      </w:r>
      <w:r w:rsidRPr="00182212">
        <w:rPr>
          <w:sz w:val="22"/>
          <w:szCs w:val="22"/>
        </w:rPr>
        <w:tab/>
      </w:r>
      <w:r w:rsidRPr="00182212">
        <w:rPr>
          <w:sz w:val="22"/>
          <w:szCs w:val="22"/>
        </w:rPr>
        <w:tab/>
      </w:r>
      <w:r w:rsidRPr="00182212">
        <w:rPr>
          <w:sz w:val="22"/>
          <w:szCs w:val="22"/>
        </w:rPr>
        <w:tab/>
      </w:r>
      <w:r w:rsidRPr="00182212">
        <w:rPr>
          <w:sz w:val="22"/>
          <w:szCs w:val="22"/>
        </w:rPr>
        <w:tab/>
        <w:t>School Nurse</w:t>
      </w:r>
    </w:p>
    <w:p w:rsidR="00182212" w:rsidRPr="00182212" w:rsidRDefault="00182212" w:rsidP="00182212">
      <w:pPr>
        <w:widowControl w:val="0"/>
        <w:autoSpaceDE w:val="0"/>
        <w:autoSpaceDN w:val="0"/>
        <w:adjustRightInd w:val="0"/>
        <w:spacing w:after="200" w:line="276" w:lineRule="auto"/>
        <w:rPr>
          <w:rFonts w:ascii="Calibri" w:eastAsia="Calibri" w:hAnsi="Calibri" w:cs="Lucida Grande"/>
          <w:b/>
          <w:sz w:val="22"/>
          <w:szCs w:val="22"/>
          <w:u w:val="single"/>
        </w:rPr>
      </w:pPr>
    </w:p>
    <w:p w:rsidR="00182212" w:rsidRPr="00182212" w:rsidRDefault="00182212" w:rsidP="00182212">
      <w:pPr>
        <w:spacing w:after="200" w:line="276" w:lineRule="auto"/>
        <w:ind w:left="2160" w:firstLine="720"/>
        <w:rPr>
          <w:rFonts w:ascii="Calibri" w:eastAsia="Calibri" w:hAnsi="Calibri" w:cs="Lucida Grande"/>
          <w:sz w:val="22"/>
          <w:szCs w:val="22"/>
        </w:rPr>
      </w:pPr>
    </w:p>
    <w:p w:rsidR="00182212" w:rsidRPr="00182212" w:rsidRDefault="00182212" w:rsidP="00182212">
      <w:pPr>
        <w:rPr>
          <w:rFonts w:ascii="Calibri" w:eastAsia="Calibri" w:hAnsi="Calibri"/>
          <w:sz w:val="22"/>
          <w:szCs w:val="22"/>
        </w:rPr>
      </w:pPr>
    </w:p>
    <w:p w:rsidR="008E6D08" w:rsidRPr="009D15E7" w:rsidRDefault="008E6D08" w:rsidP="008E6D08">
      <w:pPr>
        <w:pStyle w:val="ColorfulList-Accent11"/>
        <w:ind w:left="1080"/>
        <w:rPr>
          <w:rFonts w:cs="Lucida Grande"/>
        </w:rPr>
      </w:pPr>
    </w:p>
    <w:sectPr w:rsidR="008E6D08" w:rsidRPr="009D15E7" w:rsidSect="008E6D0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92" w:rsidRDefault="00901A92">
      <w:r>
        <w:separator/>
      </w:r>
    </w:p>
  </w:endnote>
  <w:endnote w:type="continuationSeparator" w:id="0">
    <w:p w:rsidR="00901A92" w:rsidRDefault="0090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08" w:rsidRPr="005A4AC0" w:rsidRDefault="008E6D08" w:rsidP="008E6D08">
    <w:pPr>
      <w:pStyle w:val="Footer"/>
      <w:jc w:val="center"/>
      <w:rPr>
        <w:rFonts w:cs="Lucida Grande"/>
        <w:sz w:val="20"/>
      </w:rPr>
    </w:pPr>
    <w:r w:rsidRPr="005A4AC0">
      <w:rPr>
        <w:rFonts w:cs="Lucida Grande"/>
        <w:sz w:val="20"/>
      </w:rPr>
      <w:t>Rocky River Schools…</w:t>
    </w:r>
  </w:p>
  <w:p w:rsidR="008E6D08" w:rsidRPr="005A4AC0" w:rsidRDefault="008E6D08" w:rsidP="008E6D08">
    <w:pPr>
      <w:pStyle w:val="Footer"/>
      <w:jc w:val="center"/>
      <w:rPr>
        <w:sz w:val="20"/>
      </w:rPr>
    </w:pPr>
    <w:r w:rsidRPr="005A4AC0">
      <w:rPr>
        <w:rFonts w:cs="Lucida Grande"/>
        <w:sz w:val="20"/>
      </w:rPr>
      <w:t>Globall</w:t>
    </w:r>
    <w:r>
      <w:rPr>
        <w:rFonts w:cs="Lucida Grande"/>
        <w:sz w:val="20"/>
      </w:rPr>
      <w:t>y</w:t>
    </w:r>
    <w:r w:rsidRPr="005A4AC0">
      <w:rPr>
        <w:rFonts w:cs="Lucida Grande"/>
        <w:sz w:val="20"/>
      </w:rPr>
      <w:t xml:space="preserve"> Competitive •</w:t>
    </w:r>
    <w:r>
      <w:rPr>
        <w:rFonts w:cs="Lucida Grande"/>
        <w:sz w:val="20"/>
      </w:rPr>
      <w:t xml:space="preserve"> Exceptional Opportunities • Caring Environment • Successful Students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92" w:rsidRDefault="00901A92">
      <w:r>
        <w:separator/>
      </w:r>
    </w:p>
  </w:footnote>
  <w:footnote w:type="continuationSeparator" w:id="0">
    <w:p w:rsidR="00901A92" w:rsidRDefault="00901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DCC"/>
    <w:multiLevelType w:val="hybridMultilevel"/>
    <w:tmpl w:val="FD043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21E1B"/>
    <w:multiLevelType w:val="hybridMultilevel"/>
    <w:tmpl w:val="205A647A"/>
    <w:lvl w:ilvl="0" w:tplc="9932A8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105292"/>
    <w:multiLevelType w:val="hybridMultilevel"/>
    <w:tmpl w:val="04B4DF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5C04A6"/>
    <w:multiLevelType w:val="hybridMultilevel"/>
    <w:tmpl w:val="52F63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3DF007D"/>
    <w:multiLevelType w:val="hybridMultilevel"/>
    <w:tmpl w:val="D2AA60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4E772B"/>
    <w:multiLevelType w:val="hybridMultilevel"/>
    <w:tmpl w:val="0C9E48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79415B"/>
    <w:multiLevelType w:val="hybridMultilevel"/>
    <w:tmpl w:val="1EC83B36"/>
    <w:lvl w:ilvl="0" w:tplc="6BEE266E">
      <w:start w:val="1"/>
      <w:numFmt w:val="decimal"/>
      <w:lvlText w:val="%1."/>
      <w:lvlJc w:val="left"/>
      <w:pPr>
        <w:ind w:left="1440" w:hanging="360"/>
      </w:pPr>
      <w:rPr>
        <w:rFonts w:hint="default"/>
      </w:rPr>
    </w:lvl>
    <w:lvl w:ilvl="1" w:tplc="1E9CC1C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BD29F3"/>
    <w:multiLevelType w:val="hybridMultilevel"/>
    <w:tmpl w:val="F1ECA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0655C"/>
    <w:multiLevelType w:val="hybridMultilevel"/>
    <w:tmpl w:val="04B4DF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FF72F8"/>
    <w:multiLevelType w:val="hybridMultilevel"/>
    <w:tmpl w:val="D6541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5A53B7"/>
    <w:multiLevelType w:val="hybridMultilevel"/>
    <w:tmpl w:val="F842A4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F72A9"/>
    <w:multiLevelType w:val="hybridMultilevel"/>
    <w:tmpl w:val="2A461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FD41EB"/>
    <w:multiLevelType w:val="hybridMultilevel"/>
    <w:tmpl w:val="1DD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92C16"/>
    <w:multiLevelType w:val="hybridMultilevel"/>
    <w:tmpl w:val="F842A4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F29148A"/>
    <w:multiLevelType w:val="hybridMultilevel"/>
    <w:tmpl w:val="7A9057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7"/>
  </w:num>
  <w:num w:numId="4">
    <w:abstractNumId w:val="6"/>
  </w:num>
  <w:num w:numId="5">
    <w:abstractNumId w:val="12"/>
  </w:num>
  <w:num w:numId="6">
    <w:abstractNumId w:val="5"/>
  </w:num>
  <w:num w:numId="7">
    <w:abstractNumId w:val="14"/>
  </w:num>
  <w:num w:numId="8">
    <w:abstractNumId w:val="4"/>
  </w:num>
  <w:num w:numId="9">
    <w:abstractNumId w:val="3"/>
  </w:num>
  <w:num w:numId="10">
    <w:abstractNumId w:val="13"/>
  </w:num>
  <w:num w:numId="11">
    <w:abstractNumId w:val="10"/>
  </w:num>
  <w:num w:numId="12">
    <w:abstractNumId w:val="11"/>
  </w:num>
  <w:num w:numId="13">
    <w:abstractNumId w:val="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62"/>
    <w:rsid w:val="00182212"/>
    <w:rsid w:val="00602316"/>
    <w:rsid w:val="006A08BA"/>
    <w:rsid w:val="006D3C02"/>
    <w:rsid w:val="00731262"/>
    <w:rsid w:val="007877ED"/>
    <w:rsid w:val="008E6D08"/>
    <w:rsid w:val="00901A92"/>
    <w:rsid w:val="009A14AD"/>
    <w:rsid w:val="009A5893"/>
    <w:rsid w:val="00C8217E"/>
    <w:rsid w:val="00CB30EB"/>
    <w:rsid w:val="00DE12B3"/>
    <w:rsid w:val="00E501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25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56870"/>
    <w:pPr>
      <w:ind w:left="720"/>
      <w:contextualSpacing/>
    </w:pPr>
  </w:style>
  <w:style w:type="character" w:styleId="Hyperlink">
    <w:name w:val="Hyperlink"/>
    <w:uiPriority w:val="99"/>
    <w:semiHidden/>
    <w:unhideWhenUsed/>
    <w:rsid w:val="00A42A34"/>
    <w:rPr>
      <w:color w:val="0000FF"/>
      <w:u w:val="single"/>
    </w:rPr>
  </w:style>
  <w:style w:type="character" w:styleId="FollowedHyperlink">
    <w:name w:val="FollowedHyperlink"/>
    <w:uiPriority w:val="99"/>
    <w:semiHidden/>
    <w:unhideWhenUsed/>
    <w:rsid w:val="003E7C2E"/>
    <w:rPr>
      <w:color w:val="800080"/>
      <w:u w:val="single"/>
    </w:rPr>
  </w:style>
  <w:style w:type="paragraph" w:styleId="Header">
    <w:name w:val="header"/>
    <w:basedOn w:val="Normal"/>
    <w:link w:val="HeaderChar"/>
    <w:uiPriority w:val="99"/>
    <w:semiHidden/>
    <w:unhideWhenUsed/>
    <w:rsid w:val="005A4AC0"/>
    <w:pPr>
      <w:tabs>
        <w:tab w:val="center" w:pos="4320"/>
        <w:tab w:val="right" w:pos="8640"/>
      </w:tabs>
    </w:pPr>
  </w:style>
  <w:style w:type="character" w:customStyle="1" w:styleId="HeaderChar">
    <w:name w:val="Header Char"/>
    <w:link w:val="Header"/>
    <w:uiPriority w:val="99"/>
    <w:semiHidden/>
    <w:rsid w:val="005A4AC0"/>
    <w:rPr>
      <w:sz w:val="24"/>
      <w:szCs w:val="24"/>
    </w:rPr>
  </w:style>
  <w:style w:type="paragraph" w:styleId="Footer">
    <w:name w:val="footer"/>
    <w:basedOn w:val="Normal"/>
    <w:link w:val="FooterChar"/>
    <w:uiPriority w:val="99"/>
    <w:semiHidden/>
    <w:unhideWhenUsed/>
    <w:rsid w:val="005A4AC0"/>
    <w:pPr>
      <w:tabs>
        <w:tab w:val="center" w:pos="4320"/>
        <w:tab w:val="right" w:pos="8640"/>
      </w:tabs>
    </w:pPr>
  </w:style>
  <w:style w:type="character" w:customStyle="1" w:styleId="FooterChar">
    <w:name w:val="Footer Char"/>
    <w:link w:val="Footer"/>
    <w:uiPriority w:val="99"/>
    <w:semiHidden/>
    <w:rsid w:val="005A4A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25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56870"/>
    <w:pPr>
      <w:ind w:left="720"/>
      <w:contextualSpacing/>
    </w:pPr>
  </w:style>
  <w:style w:type="character" w:styleId="Hyperlink">
    <w:name w:val="Hyperlink"/>
    <w:uiPriority w:val="99"/>
    <w:semiHidden/>
    <w:unhideWhenUsed/>
    <w:rsid w:val="00A42A34"/>
    <w:rPr>
      <w:color w:val="0000FF"/>
      <w:u w:val="single"/>
    </w:rPr>
  </w:style>
  <w:style w:type="character" w:styleId="FollowedHyperlink">
    <w:name w:val="FollowedHyperlink"/>
    <w:uiPriority w:val="99"/>
    <w:semiHidden/>
    <w:unhideWhenUsed/>
    <w:rsid w:val="003E7C2E"/>
    <w:rPr>
      <w:color w:val="800080"/>
      <w:u w:val="single"/>
    </w:rPr>
  </w:style>
  <w:style w:type="paragraph" w:styleId="Header">
    <w:name w:val="header"/>
    <w:basedOn w:val="Normal"/>
    <w:link w:val="HeaderChar"/>
    <w:uiPriority w:val="99"/>
    <w:semiHidden/>
    <w:unhideWhenUsed/>
    <w:rsid w:val="005A4AC0"/>
    <w:pPr>
      <w:tabs>
        <w:tab w:val="center" w:pos="4320"/>
        <w:tab w:val="right" w:pos="8640"/>
      </w:tabs>
    </w:pPr>
  </w:style>
  <w:style w:type="character" w:customStyle="1" w:styleId="HeaderChar">
    <w:name w:val="Header Char"/>
    <w:link w:val="Header"/>
    <w:uiPriority w:val="99"/>
    <w:semiHidden/>
    <w:rsid w:val="005A4AC0"/>
    <w:rPr>
      <w:sz w:val="24"/>
      <w:szCs w:val="24"/>
    </w:rPr>
  </w:style>
  <w:style w:type="paragraph" w:styleId="Footer">
    <w:name w:val="footer"/>
    <w:basedOn w:val="Normal"/>
    <w:link w:val="FooterChar"/>
    <w:uiPriority w:val="99"/>
    <w:semiHidden/>
    <w:unhideWhenUsed/>
    <w:rsid w:val="005A4AC0"/>
    <w:pPr>
      <w:tabs>
        <w:tab w:val="center" w:pos="4320"/>
        <w:tab w:val="right" w:pos="8640"/>
      </w:tabs>
    </w:pPr>
  </w:style>
  <w:style w:type="character" w:customStyle="1" w:styleId="FooterChar">
    <w:name w:val="Footer Char"/>
    <w:link w:val="Footer"/>
    <w:uiPriority w:val="99"/>
    <w:semiHidden/>
    <w:rsid w:val="005A4A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Local%20Settings\Temporary%20Internet%20Files\Content.Outlook\3MMEIGBL\KI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KISletterhead</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Rocky River City Schools</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Paxton, Hannah</cp:lastModifiedBy>
  <cp:revision>2</cp:revision>
  <cp:lastPrinted>2009-08-18T20:25:00Z</cp:lastPrinted>
  <dcterms:created xsi:type="dcterms:W3CDTF">2013-08-29T22:27:00Z</dcterms:created>
  <dcterms:modified xsi:type="dcterms:W3CDTF">2013-08-29T22:27:00Z</dcterms:modified>
</cp:coreProperties>
</file>